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F5" w:rsidRPr="003513F4" w:rsidRDefault="00384DF5" w:rsidP="003513F4">
      <w:pPr>
        <w:rPr>
          <w:lang w:val="en-US"/>
        </w:rPr>
      </w:pPr>
      <w:bookmarkStart w:id="0" w:name="_GoBack"/>
      <w:bookmarkEnd w:id="0"/>
    </w:p>
    <w:p w:rsidR="003513F4" w:rsidRDefault="003513F4" w:rsidP="003513F4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218440</wp:posOffset>
            </wp:positionV>
            <wp:extent cx="1339215" cy="1002665"/>
            <wp:effectExtent l="19050" t="0" r="0" b="0"/>
            <wp:wrapSquare wrapText="bothSides"/>
            <wp:docPr id="1" name="Imagen 17" descr="Resultado de imagen de ancient civilizations Mesopotami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de ancient civilizations Mesopotam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3F4" w:rsidRDefault="00FB07BB" w:rsidP="003513F4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1.35pt;height:25.7pt" fillcolor="#548dd4 [1951]" stroked="f">
            <v:fill color2="#aaa"/>
            <v:shadow on="t" color="#4d4d4d" opacity="52429f" offset=",3pt"/>
            <v:textpath style="font-family:&quot;Berlin Sans FB Demi&quot;;font-size:44pt;v-text-spacing:78650f;v-text-kern:t" trim="t" fitpath="t" string="Web Marathon"/>
          </v:shape>
        </w:pict>
      </w:r>
    </w:p>
    <w:p w:rsidR="003513F4" w:rsidRPr="009A5989" w:rsidRDefault="00FB07BB" w:rsidP="009A598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-1905</wp:posOffset>
                </wp:positionV>
                <wp:extent cx="600710" cy="417830"/>
                <wp:effectExtent l="7620" t="5715" r="1270" b="50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417830"/>
                        </a:xfrm>
                        <a:prstGeom prst="homePlate">
                          <a:avLst>
                            <a:gd name="adj" fmla="val 35942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3F4" w:rsidRPr="00AB188F" w:rsidRDefault="003513F4" w:rsidP="00351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188F">
                              <w:rPr>
                                <w:sz w:val="20"/>
                                <w:szCs w:val="20"/>
                              </w:rPr>
                              <w:t>CLICK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" o:spid="_x0000_s1026" type="#_x0000_t15" style="position:absolute;left:0;text-align:left;margin-left:.85pt;margin-top:-.15pt;width:47.3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" fillcolor="yellow" stroked="f">
                <v:textbox>
                  <w:txbxContent>
                    <w:p w:rsidR="003513F4" w:rsidRPr="00AB188F" w:rsidRDefault="003513F4" w:rsidP="003513F4">
                      <w:pPr>
                        <w:rPr>
                          <w:sz w:val="20"/>
                          <w:szCs w:val="20"/>
                        </w:rPr>
                      </w:pPr>
                      <w:r w:rsidRPr="00AB188F">
                        <w:rPr>
                          <w:sz w:val="20"/>
                          <w:szCs w:val="20"/>
                        </w:rPr>
                        <w:t>CLICK HERE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>
          <w:rPr>
            <w:rFonts w:ascii="Arial" w:hAnsi="Arial" w:cs="Arial"/>
            <w:lang w:val="en-US"/>
          </w:rPr>
          <w:pict>
            <v:shape id="_x0000_i1026" type="#_x0000_t136" style="width:225.25pt;height:23.65pt" fillcolor="#17365d [2415]" stroked="f">
              <v:fill color2="#aaa"/>
              <v:shadow on="t" type="perspective" color="#4d4d4d" opacity=".5" origin=",.5" offset="0,0" matrix=",56756f,,.5"/>
              <v:textpath style="font-family:&quot;Berlin Sans FB Demi&quot;;font-size:20pt;v-text-spacing:78650f;v-text-kern:t" trim="t" fitpath="t" string="MESOPOTAMIA"/>
            </v:shape>
          </w:pict>
        </w:r>
      </w:hyperlink>
    </w:p>
    <w:p w:rsidR="003513F4" w:rsidRPr="00AB188F" w:rsidRDefault="003513F4" w:rsidP="003513F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Click and find the answers to the following questions about Mesopotamian civilizations. Follow the link to the cities Assyria, Babylonia and Sumer in the web.</w:t>
      </w:r>
    </w:p>
    <w:p w:rsidR="00384DF5" w:rsidRDefault="00384DF5" w:rsidP="003513F4">
      <w:pPr>
        <w:pStyle w:val="Prrafodelista"/>
        <w:ind w:left="567"/>
        <w:rPr>
          <w:lang w:val="en-US"/>
        </w:rPr>
      </w:pPr>
    </w:p>
    <w:p w:rsidR="003513F4" w:rsidRDefault="003513F4" w:rsidP="003513F4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Who was Aplum?</w:t>
      </w:r>
      <w:r w:rsidRPr="003513F4">
        <w:rPr>
          <w:rFonts w:ascii="Helvetica" w:hAnsi="Helvetica" w:cs="Helvetica"/>
          <w:lang w:val="en-US"/>
        </w:rPr>
        <w:t xml:space="preserve"> </w:t>
      </w:r>
    </w:p>
    <w:p w:rsidR="003513F4" w:rsidRPr="003513F4" w:rsidRDefault="003513F4" w:rsidP="003513F4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 xml:space="preserve">How long was the </w:t>
      </w:r>
      <w:r w:rsidRPr="003513F4">
        <w:rPr>
          <w:rFonts w:ascii="Helvetica" w:hAnsi="Helvetica" w:cs="Helvetica"/>
          <w:lang w:val="en-US"/>
        </w:rPr>
        <w:t xml:space="preserve">Babylonian calendar </w:t>
      </w:r>
      <w:r>
        <w:rPr>
          <w:rFonts w:ascii="Helvetica" w:hAnsi="Helvetica" w:cs="Helvetica"/>
          <w:lang w:val="en-US"/>
        </w:rPr>
        <w:t>?</w:t>
      </w:r>
      <w:r w:rsidRPr="003513F4">
        <w:rPr>
          <w:rFonts w:ascii="Helvetica" w:hAnsi="Helvetica" w:cs="Helvetica"/>
          <w:lang w:val="en-US"/>
        </w:rPr>
        <w:t>.</w:t>
      </w:r>
    </w:p>
    <w:p w:rsidR="003513F4" w:rsidRPr="004A31D7" w:rsidRDefault="003513F4" w:rsidP="003513F4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 w:rsidRPr="004A31D7">
        <w:rPr>
          <w:rFonts w:ascii="Helvetica" w:hAnsi="Helvetica" w:cs="Helvetica"/>
          <w:lang w:val="en-US"/>
        </w:rPr>
        <w:t xml:space="preserve">How did Aplum know that a new month was beginning? </w:t>
      </w:r>
    </w:p>
    <w:p w:rsidR="008D6D01" w:rsidRPr="008D6D01" w:rsidRDefault="008D6D01" w:rsidP="003513F4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 xml:space="preserve">How was grain mainly transported? </w:t>
      </w:r>
    </w:p>
    <w:p w:rsidR="008D6D01" w:rsidRPr="008D6D01" w:rsidRDefault="008D6D01" w:rsidP="003513F4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 xml:space="preserve">What did coracles transport? </w:t>
      </w:r>
    </w:p>
    <w:p w:rsidR="008A08A7" w:rsidRPr="008A08A7" w:rsidRDefault="008D6D01" w:rsidP="003513F4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 w:rsidRPr="008A08A7">
        <w:rPr>
          <w:rFonts w:ascii="Helvetica" w:hAnsi="Helvetica" w:cs="Helvetica"/>
          <w:lang w:val="en-US"/>
        </w:rPr>
        <w:t>How did they transport pearls and stones?</w:t>
      </w:r>
    </w:p>
    <w:p w:rsidR="008D6D01" w:rsidRPr="008A08A7" w:rsidRDefault="008D6D01" w:rsidP="003513F4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 w:rsidRPr="008A08A7">
        <w:rPr>
          <w:rFonts w:ascii="Helvetica" w:hAnsi="Helvetica" w:cs="Helvetica"/>
          <w:lang w:val="en-US"/>
        </w:rPr>
        <w:t xml:space="preserve"> </w:t>
      </w:r>
      <w:r w:rsidR="003E45CC" w:rsidRPr="008A08A7">
        <w:rPr>
          <w:rFonts w:ascii="Helvetica" w:hAnsi="Helvetica" w:cs="Helvetica"/>
          <w:lang w:val="en-US"/>
        </w:rPr>
        <w:t xml:space="preserve">Where did King Sennacherib decide to build a palace in  Assyria?  </w:t>
      </w:r>
    </w:p>
    <w:p w:rsidR="003E45CC" w:rsidRPr="003E45CC" w:rsidRDefault="003E45CC" w:rsidP="003513F4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>What precious metals were used for the construction of this palace?</w:t>
      </w:r>
      <w:r w:rsidRPr="003E45CC">
        <w:rPr>
          <w:rFonts w:ascii="Helvetica" w:hAnsi="Helvetica" w:cs="Helvetica"/>
          <w:lang w:val="en-US"/>
        </w:rPr>
        <w:t xml:space="preserve"> </w:t>
      </w:r>
    </w:p>
    <w:p w:rsidR="003E45CC" w:rsidRPr="003E45CC" w:rsidRDefault="003E45CC" w:rsidP="003513F4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 xml:space="preserve">What guarded the doorways of the temple? </w:t>
      </w:r>
    </w:p>
    <w:p w:rsidR="003E45CC" w:rsidRPr="003E45CC" w:rsidRDefault="003E45CC" w:rsidP="003513F4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>Why was</w:t>
      </w:r>
      <w:r w:rsidRPr="003E45CC">
        <w:rPr>
          <w:rFonts w:ascii="Helvetica" w:hAnsi="Helvetica" w:cs="Helvetica"/>
          <w:lang w:val="en-US"/>
        </w:rPr>
        <w:t xml:space="preserve"> a canal was built from the mountains to the orchards</w:t>
      </w:r>
      <w:r>
        <w:rPr>
          <w:rFonts w:ascii="Helvetica" w:hAnsi="Helvetica" w:cs="Helvetica"/>
          <w:lang w:val="en-US"/>
        </w:rPr>
        <w:t>?</w:t>
      </w:r>
    </w:p>
    <w:p w:rsidR="003E45CC" w:rsidRPr="008A08A7" w:rsidRDefault="003E45CC" w:rsidP="004A31D7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rFonts w:ascii="Helvetica" w:hAnsi="Helvetica" w:cs="Helvetica"/>
          <w:lang w:val="en-US"/>
        </w:rPr>
      </w:pPr>
      <w:r w:rsidRPr="008A08A7">
        <w:rPr>
          <w:rFonts w:ascii="Helvetica" w:hAnsi="Helvetica" w:cs="Helvetica"/>
          <w:lang w:val="en-US"/>
        </w:rPr>
        <w:t xml:space="preserve">Who was Sennacherib?  </w:t>
      </w:r>
    </w:p>
    <w:p w:rsidR="004A31D7" w:rsidRPr="008A08A7" w:rsidRDefault="007A3D4B" w:rsidP="004A31D7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 w:rsidRPr="008A08A7">
        <w:rPr>
          <w:rFonts w:ascii="Helvetica" w:hAnsi="Helvetica" w:cs="Helvetica"/>
          <w:lang w:val="en-US"/>
        </w:rPr>
        <w:t xml:space="preserve">Why did  king </w:t>
      </w:r>
      <w:hyperlink r:id="rId9" w:history="1">
        <w:r w:rsidRPr="008A08A7">
          <w:rPr>
            <w:rStyle w:val="Hipervnculo"/>
            <w:rFonts w:ascii="Helvetica" w:hAnsi="Helvetica" w:cs="Helvetica"/>
            <w:lang w:val="en-US"/>
          </w:rPr>
          <w:t>Hezekiah</w:t>
        </w:r>
      </w:hyperlink>
      <w:r w:rsidRPr="008A08A7">
        <w:rPr>
          <w:rFonts w:ascii="Helvetica" w:hAnsi="Helvetica" w:cs="Helvetica"/>
          <w:lang w:val="en-US"/>
        </w:rPr>
        <w:t xml:space="preserve"> of </w:t>
      </w:r>
      <w:hyperlink r:id="rId10" w:history="1">
        <w:r w:rsidRPr="008A08A7">
          <w:rPr>
            <w:rStyle w:val="Hipervnculo"/>
            <w:rFonts w:ascii="Helvetica" w:hAnsi="Helvetica" w:cs="Helvetica"/>
            <w:lang w:val="en-US"/>
          </w:rPr>
          <w:t>Judah</w:t>
        </w:r>
      </w:hyperlink>
      <w:r w:rsidRPr="008A08A7">
        <w:rPr>
          <w:rFonts w:ascii="Helvetica" w:hAnsi="Helvetica" w:cs="Helvetica"/>
          <w:lang w:val="en-US"/>
        </w:rPr>
        <w:t xml:space="preserve"> rebel against Sennacherib? </w:t>
      </w:r>
    </w:p>
    <w:p w:rsidR="007A3D4B" w:rsidRPr="007A3D4B" w:rsidRDefault="007A3D4B" w:rsidP="007A3D4B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 xml:space="preserve">How did the Assyrian army </w:t>
      </w:r>
      <w:r w:rsidRPr="007A3D4B">
        <w:rPr>
          <w:rFonts w:ascii="Helvetica" w:hAnsi="Helvetica" w:cs="Helvetica"/>
          <w:lang w:val="en-US"/>
        </w:rPr>
        <w:t xml:space="preserve">the Assyrian army </w:t>
      </w:r>
      <w:r>
        <w:rPr>
          <w:rFonts w:ascii="Helvetica" w:hAnsi="Helvetica" w:cs="Helvetica"/>
          <w:lang w:val="en-US"/>
        </w:rPr>
        <w:t xml:space="preserve">protect their camps? </w:t>
      </w:r>
    </w:p>
    <w:p w:rsidR="007A3D4B" w:rsidRPr="007A3D4B" w:rsidRDefault="007A3D4B" w:rsidP="007A3D4B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 xml:space="preserve">How </w:t>
      </w:r>
      <w:r w:rsidRPr="007A3D4B">
        <w:rPr>
          <w:rFonts w:ascii="Helvetica" w:hAnsi="Helvetica" w:cs="Helvetica"/>
          <w:lang w:val="en-US"/>
        </w:rPr>
        <w:t>could they transport their heavy equipment right up to the walls and gate</w:t>
      </w:r>
      <w:r>
        <w:rPr>
          <w:rFonts w:ascii="Helvetica" w:hAnsi="Helvetica" w:cs="Helvetica"/>
          <w:lang w:val="en-US"/>
        </w:rPr>
        <w:t>?</w:t>
      </w:r>
    </w:p>
    <w:p w:rsidR="007A3D4B" w:rsidRPr="00E3330C" w:rsidRDefault="00E3330C" w:rsidP="007A3D4B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>How did the men in Lachish defend the city’s tower?</w:t>
      </w:r>
      <w:r w:rsidRPr="00E3330C">
        <w:rPr>
          <w:rFonts w:ascii="Helvetica" w:hAnsi="Helvetica" w:cs="Helvetica"/>
          <w:lang w:val="en-US"/>
        </w:rPr>
        <w:t xml:space="preserve"> </w:t>
      </w:r>
    </w:p>
    <w:p w:rsidR="00E3330C" w:rsidRPr="00E3330C" w:rsidRDefault="00E3330C" w:rsidP="007A3D4B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 w:rsidRPr="009A5989">
        <w:rPr>
          <w:rFonts w:ascii="Helvetica" w:hAnsi="Helvetica" w:cs="Helvetica"/>
          <w:lang w:val="en-US"/>
        </w:rPr>
        <w:t xml:space="preserve">What was </w:t>
      </w:r>
      <w:r w:rsidRPr="00E3330C">
        <w:rPr>
          <w:rFonts w:ascii="Helvetica" w:hAnsi="Helvetica" w:cs="Helvetica"/>
          <w:lang w:val="en-US"/>
        </w:rPr>
        <w:t>E-hur-sag</w:t>
      </w:r>
      <w:r>
        <w:rPr>
          <w:rFonts w:ascii="Helvetica" w:hAnsi="Helvetica" w:cs="Helvetica"/>
          <w:lang w:val="en-US"/>
        </w:rPr>
        <w:t xml:space="preserve">? </w:t>
      </w:r>
      <w:r w:rsidRPr="00E3330C">
        <w:rPr>
          <w:rFonts w:ascii="Helvetica" w:hAnsi="Helvetica" w:cs="Helvetica"/>
          <w:lang w:val="en-US"/>
        </w:rPr>
        <w:t xml:space="preserve"> </w:t>
      </w:r>
    </w:p>
    <w:p w:rsidR="00E3330C" w:rsidRPr="005B0E47" w:rsidRDefault="00E3330C" w:rsidP="007A3D4B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 w:rsidRPr="005B0E47">
        <w:rPr>
          <w:rFonts w:ascii="Helvetica" w:hAnsi="Helvetica" w:cs="Helvetica"/>
          <w:bCs/>
          <w:lang w:val="en-US"/>
        </w:rPr>
        <w:t xml:space="preserve">What made the Royal </w:t>
      </w:r>
      <w:r w:rsidR="005B0E47" w:rsidRPr="005B0E47">
        <w:rPr>
          <w:rFonts w:ascii="Helvetica" w:hAnsi="Helvetica" w:cs="Helvetica"/>
          <w:bCs/>
          <w:lang w:val="en-US"/>
        </w:rPr>
        <w:t xml:space="preserve">Graves </w:t>
      </w:r>
      <w:r w:rsidRPr="005B0E47">
        <w:rPr>
          <w:rFonts w:ascii="Helvetica" w:hAnsi="Helvetica" w:cs="Helvetica"/>
          <w:bCs/>
          <w:lang w:val="en-US"/>
        </w:rPr>
        <w:t>different to other graves?</w:t>
      </w:r>
      <w:r w:rsidR="005B0E47">
        <w:rPr>
          <w:rFonts w:ascii="Helvetica" w:hAnsi="Helvetica" w:cs="Helvetica"/>
          <w:bCs/>
          <w:lang w:val="en-US"/>
        </w:rPr>
        <w:t xml:space="preserve"> </w:t>
      </w:r>
    </w:p>
    <w:p w:rsidR="005B0E47" w:rsidRPr="005B0E47" w:rsidRDefault="005B0E47" w:rsidP="007A3D4B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 xml:space="preserve">How many Royal Tombs did Woolley and his team find? </w:t>
      </w:r>
    </w:p>
    <w:p w:rsidR="005B0E47" w:rsidRPr="005B0E47" w:rsidRDefault="005B0E47" w:rsidP="007A3D4B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>In the Royal Tombs in Ur, why do the tomb names start with the letters PG?</w:t>
      </w:r>
    </w:p>
    <w:p w:rsidR="006C1828" w:rsidRPr="006C1828" w:rsidRDefault="006C1828" w:rsidP="007A3D4B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rFonts w:ascii="Helvetica" w:hAnsi="Helvetica" w:cs="Helvetica"/>
          <w:lang w:val="en-US"/>
        </w:rPr>
      </w:pPr>
      <w:r w:rsidRPr="006C1828">
        <w:rPr>
          <w:rFonts w:ascii="Helvetica" w:hAnsi="Helvetica" w:cs="Helvetica"/>
          <w:lang w:val="en-US"/>
        </w:rPr>
        <w:t>What was a ziggurat?</w:t>
      </w:r>
      <w:r>
        <w:rPr>
          <w:lang w:val="en-US"/>
        </w:rPr>
        <w:t xml:space="preserve"> </w:t>
      </w:r>
    </w:p>
    <w:p w:rsidR="005B0E47" w:rsidRPr="006C1828" w:rsidRDefault="00D824A8" w:rsidP="007A3D4B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rFonts w:ascii="Helvetica" w:hAnsi="Helvetica" w:cs="Helvetica"/>
          <w:lang w:val="en-US"/>
        </w:rPr>
      </w:pPr>
      <w:r w:rsidRPr="006C1828">
        <w:rPr>
          <w:rFonts w:ascii="Helvetica" w:hAnsi="Helvetica" w:cs="Helvetica"/>
          <w:lang w:val="en-US"/>
        </w:rPr>
        <w:t xml:space="preserve">Where did the first ziggurats appear? </w:t>
      </w:r>
    </w:p>
    <w:p w:rsidR="006C1828" w:rsidRPr="009A5989" w:rsidRDefault="006C1828" w:rsidP="009A5989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rFonts w:ascii="Helvetica" w:hAnsi="Helvetica" w:cs="Helvetica"/>
          <w:lang w:val="en-US"/>
        </w:rPr>
      </w:pPr>
      <w:r w:rsidRPr="009A5989">
        <w:rPr>
          <w:rFonts w:ascii="Helvetica" w:hAnsi="Helvetica" w:cs="Helvetica"/>
          <w:lang w:val="en-US"/>
        </w:rPr>
        <w:t xml:space="preserve">What are </w:t>
      </w:r>
      <w:r w:rsidRPr="009A5989">
        <w:rPr>
          <w:rFonts w:ascii="Helvetica" w:hAnsi="Helvetica" w:cs="Helvetica"/>
          <w:i/>
          <w:lang w:val="en-US"/>
        </w:rPr>
        <w:t xml:space="preserve">weeper holes </w:t>
      </w:r>
      <w:r w:rsidRPr="009A5989">
        <w:rPr>
          <w:rFonts w:ascii="Helvetica" w:hAnsi="Helvetica" w:cs="Helvetica"/>
          <w:lang w:val="en-US"/>
        </w:rPr>
        <w:t xml:space="preserve">in ziggurats? </w:t>
      </w:r>
    </w:p>
    <w:p w:rsidR="006C1828" w:rsidRPr="004A31D7" w:rsidRDefault="004A31D7" w:rsidP="007A3D4B">
      <w:pPr>
        <w:pStyle w:val="Prrafodelista"/>
        <w:numPr>
          <w:ilvl w:val="0"/>
          <w:numId w:val="6"/>
        </w:numPr>
        <w:spacing w:line="480" w:lineRule="auto"/>
        <w:ind w:left="709" w:hanging="425"/>
        <w:rPr>
          <w:lang w:val="en-US"/>
        </w:rPr>
      </w:pPr>
      <w:r>
        <w:rPr>
          <w:rFonts w:ascii="Helvetica" w:hAnsi="Helvetica" w:cs="Helvetica"/>
          <w:lang w:val="en-US"/>
        </w:rPr>
        <w:t xml:space="preserve">What was on top of the ziggurat? </w:t>
      </w:r>
    </w:p>
    <w:p w:rsidR="004D1D76" w:rsidRDefault="004D1D76" w:rsidP="004D1D76">
      <w:pPr>
        <w:spacing w:line="480" w:lineRule="auto"/>
        <w:rPr>
          <w:lang w:val="en-US"/>
        </w:rPr>
      </w:pPr>
    </w:p>
    <w:p w:rsidR="004A31D7" w:rsidRPr="004D1D76" w:rsidRDefault="004A31D7" w:rsidP="004D1D76">
      <w:pPr>
        <w:spacing w:line="480" w:lineRule="auto"/>
        <w:rPr>
          <w:lang w:val="en-US"/>
        </w:rPr>
      </w:pPr>
      <w:r w:rsidRPr="004D1D76">
        <w:rPr>
          <w:lang w:val="en-US"/>
        </w:rPr>
        <w:t>ANSWER KEY</w:t>
      </w:r>
    </w:p>
    <w:p w:rsidR="004A31D7" w:rsidRDefault="0097410A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</w:t>
      </w:r>
      <w:r w:rsidR="004A31D7" w:rsidRPr="004A31D7">
        <w:rPr>
          <w:rFonts w:ascii="Helvetica" w:hAnsi="Helvetica" w:cs="Helvetica"/>
          <w:lang w:val="en-US"/>
        </w:rPr>
        <w:t>n astronomer from ancient Babylon.</w:t>
      </w:r>
    </w:p>
    <w:p w:rsidR="004A31D7" w:rsidRDefault="004A31D7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 xml:space="preserve">It </w:t>
      </w:r>
      <w:r w:rsidRPr="003513F4">
        <w:rPr>
          <w:rFonts w:ascii="Helvetica" w:hAnsi="Helvetica" w:cs="Helvetica"/>
          <w:lang w:val="en-US"/>
        </w:rPr>
        <w:t>had 12 months of 29 or 30 days, a total of 354 days</w:t>
      </w:r>
    </w:p>
    <w:p w:rsidR="004A31D7" w:rsidRPr="003513F4" w:rsidRDefault="004A31D7" w:rsidP="004D1D76">
      <w:pPr>
        <w:pStyle w:val="Prrafodelista"/>
        <w:numPr>
          <w:ilvl w:val="0"/>
          <w:numId w:val="7"/>
        </w:numPr>
        <w:spacing w:line="360" w:lineRule="auto"/>
        <w:rPr>
          <w:lang w:val="en-US"/>
        </w:rPr>
      </w:pPr>
      <w:r w:rsidRPr="003513F4">
        <w:rPr>
          <w:rFonts w:ascii="Helvetica" w:hAnsi="Helvetica" w:cs="Helvetica"/>
          <w:lang w:val="en-US"/>
        </w:rPr>
        <w:t xml:space="preserve">When Aplum saw the moon set on the western horizon at sunset </w:t>
      </w:r>
    </w:p>
    <w:p w:rsidR="004A31D7" w:rsidRDefault="008A08A7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On boats</w:t>
      </w:r>
    </w:p>
    <w:p w:rsidR="008A08A7" w:rsidRDefault="008A08A7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Meat, grain, reeds and fish</w:t>
      </w:r>
    </w:p>
    <w:p w:rsidR="008A08A7" w:rsidRPr="008D6D01" w:rsidRDefault="008A08A7" w:rsidP="004D1D76">
      <w:pPr>
        <w:pStyle w:val="Prrafodelista"/>
        <w:numPr>
          <w:ilvl w:val="0"/>
          <w:numId w:val="7"/>
        </w:numPr>
        <w:spacing w:line="360" w:lineRule="auto"/>
        <w:rPr>
          <w:lang w:val="en-US"/>
        </w:rPr>
      </w:pPr>
      <w:r>
        <w:rPr>
          <w:rFonts w:ascii="Helvetica" w:hAnsi="Helvetica" w:cs="Helvetica"/>
          <w:lang w:val="en-US"/>
        </w:rPr>
        <w:t>By gulf boats</w:t>
      </w:r>
    </w:p>
    <w:p w:rsidR="008A08A7" w:rsidRDefault="008A08A7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8A08A7">
        <w:rPr>
          <w:rFonts w:ascii="Helvetica" w:hAnsi="Helvetica" w:cs="Helvetica"/>
          <w:lang w:val="en-US"/>
        </w:rPr>
        <w:t>at Nineveh</w:t>
      </w:r>
    </w:p>
    <w:p w:rsidR="008A08A7" w:rsidRDefault="008A08A7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3E45CC">
        <w:rPr>
          <w:rFonts w:ascii="Helvetica" w:hAnsi="Helvetica" w:cs="Helvetica"/>
          <w:lang w:val="en-US"/>
        </w:rPr>
        <w:t>cedar wood and ivory</w:t>
      </w:r>
    </w:p>
    <w:p w:rsidR="008A08A7" w:rsidRDefault="008A08A7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3E45CC">
        <w:rPr>
          <w:rFonts w:ascii="Helvetica" w:hAnsi="Helvetica" w:cs="Helvetica"/>
          <w:lang w:val="en-US"/>
        </w:rPr>
        <w:t>Large stone statues of human-headed winged bulls and lions</w:t>
      </w:r>
    </w:p>
    <w:p w:rsidR="008A08A7" w:rsidRDefault="008A08A7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3E45CC">
        <w:rPr>
          <w:rFonts w:ascii="Helvetica" w:hAnsi="Helvetica" w:cs="Helvetica"/>
          <w:lang w:val="en-US"/>
        </w:rPr>
        <w:t>Because there wasn't enough water</w:t>
      </w:r>
    </w:p>
    <w:p w:rsidR="008A08A7" w:rsidRPr="003E45CC" w:rsidRDefault="008A08A7" w:rsidP="004D1D76">
      <w:pPr>
        <w:pStyle w:val="Prrafodelista"/>
        <w:numPr>
          <w:ilvl w:val="0"/>
          <w:numId w:val="7"/>
        </w:numPr>
        <w:spacing w:line="360" w:lineRule="auto"/>
        <w:rPr>
          <w:lang w:val="en-US"/>
        </w:rPr>
      </w:pPr>
      <w:r w:rsidRPr="003E45CC">
        <w:rPr>
          <w:rFonts w:ascii="Helvetica" w:hAnsi="Helvetica" w:cs="Helvetica"/>
          <w:lang w:val="en-US"/>
        </w:rPr>
        <w:t>the ruler of the great Assyrian empire.</w:t>
      </w:r>
    </w:p>
    <w:p w:rsidR="008A08A7" w:rsidRDefault="008A08A7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8A08A7">
        <w:rPr>
          <w:rFonts w:ascii="Helvetica" w:hAnsi="Helvetica" w:cs="Helvetica"/>
          <w:lang w:val="en-US"/>
        </w:rPr>
        <w:t>Because he refused to pay tribute</w:t>
      </w:r>
    </w:p>
    <w:p w:rsidR="008A08A7" w:rsidRDefault="008A08A7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7A3D4B">
        <w:rPr>
          <w:rFonts w:ascii="Helvetica" w:hAnsi="Helvetica" w:cs="Helvetica"/>
          <w:lang w:val="en-US"/>
        </w:rPr>
        <w:t>They surrounded them by walls with towers</w:t>
      </w:r>
    </w:p>
    <w:p w:rsidR="008A08A7" w:rsidRDefault="009A5989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7A3D4B">
        <w:rPr>
          <w:rFonts w:ascii="Helvetica" w:hAnsi="Helvetica" w:cs="Helvetica"/>
          <w:lang w:val="en-US"/>
        </w:rPr>
        <w:t>The army built ramps leading up to the city so that</w:t>
      </w:r>
      <w:r>
        <w:rPr>
          <w:rFonts w:ascii="Helvetica" w:hAnsi="Helvetica" w:cs="Helvetica"/>
          <w:lang w:val="en-US"/>
        </w:rPr>
        <w:t xml:space="preserve"> they could transport their heavy equipments.</w:t>
      </w:r>
    </w:p>
    <w:p w:rsidR="009A5989" w:rsidRDefault="009A5989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E3330C">
        <w:rPr>
          <w:rFonts w:ascii="Helvetica" w:hAnsi="Helvetica" w:cs="Helvetica"/>
          <w:lang w:val="en-US"/>
        </w:rPr>
        <w:t>The men defending the city's towers used bows and arrows and stones to keep their attackers away</w:t>
      </w:r>
    </w:p>
    <w:p w:rsidR="009A5989" w:rsidRDefault="009A5989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E3330C">
        <w:rPr>
          <w:rFonts w:ascii="Helvetica" w:hAnsi="Helvetica" w:cs="Helvetica"/>
          <w:lang w:val="en-US"/>
        </w:rPr>
        <w:t>a large square building with many narrow rooms. It was a shrine and home for priests.</w:t>
      </w:r>
    </w:p>
    <w:p w:rsidR="009A5989" w:rsidRDefault="009A5989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5B0E47">
        <w:rPr>
          <w:rFonts w:ascii="Helvetica" w:hAnsi="Helvetica" w:cs="Helvetica"/>
          <w:lang w:val="en-US"/>
        </w:rPr>
        <w:t>In most of the other graves the dead person was wrapped in reed mats and surrounded by objects like pottery, cups and small amounts of jewellery</w:t>
      </w:r>
      <w:r>
        <w:rPr>
          <w:rFonts w:ascii="Helvetica" w:hAnsi="Helvetica" w:cs="Helvetica"/>
          <w:lang w:val="en-US"/>
        </w:rPr>
        <w:t xml:space="preserve">. </w:t>
      </w:r>
      <w:r w:rsidRPr="00E3330C">
        <w:rPr>
          <w:rFonts w:ascii="Helvetica" w:hAnsi="Helvetica" w:cs="Helvetica"/>
          <w:lang w:val="en-US"/>
        </w:rPr>
        <w:t>The 'royal' graves had proper tomb chambers which were filled with objects made of gold, silver and precious stones.</w:t>
      </w:r>
    </w:p>
    <w:p w:rsidR="009A5989" w:rsidRDefault="009A5989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17</w:t>
      </w:r>
    </w:p>
    <w:p w:rsidR="009A5989" w:rsidRDefault="009A5989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9A5989">
        <w:rPr>
          <w:rFonts w:ascii="Helvetica" w:hAnsi="Helvetica" w:cs="Helvetica"/>
          <w:lang w:val="en-US"/>
        </w:rPr>
        <w:t>Each tomb number starts with PG for 'private grave'</w:t>
      </w:r>
    </w:p>
    <w:p w:rsidR="009A5989" w:rsidRDefault="009A5989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6C1828">
        <w:rPr>
          <w:rFonts w:ascii="Helvetica" w:hAnsi="Helvetica" w:cs="Helvetica"/>
          <w:lang w:val="en-US"/>
        </w:rPr>
        <w:t>a huge platform with a series of smaller platforms on top. It looked like a stepped pyramid with stairs leading to the summit where there was a small temple</w:t>
      </w:r>
    </w:p>
    <w:p w:rsidR="009A5989" w:rsidRDefault="009A5989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6C1828">
        <w:rPr>
          <w:rFonts w:ascii="Helvetica" w:hAnsi="Helvetica" w:cs="Helvetica"/>
          <w:lang w:val="en-US"/>
        </w:rPr>
        <w:t>In Sumerian cities.</w:t>
      </w:r>
    </w:p>
    <w:p w:rsidR="009A5989" w:rsidRDefault="009A5989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Small holes in the ziggurat walls to allow water to evaporate from the core</w:t>
      </w:r>
    </w:p>
    <w:p w:rsidR="009A5989" w:rsidRDefault="009A5989" w:rsidP="004D1D76">
      <w:pPr>
        <w:pStyle w:val="Prrafodelista"/>
        <w:numPr>
          <w:ilvl w:val="0"/>
          <w:numId w:val="7"/>
        </w:numPr>
        <w:spacing w:line="360" w:lineRule="auto"/>
        <w:rPr>
          <w:rFonts w:ascii="Helvetica" w:hAnsi="Helvetica" w:cs="Helvetica"/>
          <w:lang w:val="en-US"/>
        </w:rPr>
      </w:pPr>
      <w:r w:rsidRPr="009A5989">
        <w:rPr>
          <w:rFonts w:ascii="Helvetica" w:hAnsi="Helvetica" w:cs="Helvetica"/>
          <w:lang w:val="en-US"/>
        </w:rPr>
        <w:t xml:space="preserve"> </w:t>
      </w:r>
      <w:r>
        <w:rPr>
          <w:rFonts w:ascii="Helvetica" w:hAnsi="Helvetica" w:cs="Helvetica"/>
          <w:lang w:val="en-US"/>
        </w:rPr>
        <w:t>The temple</w:t>
      </w:r>
    </w:p>
    <w:p w:rsidR="009A5989" w:rsidRPr="009A5989" w:rsidRDefault="009A5989" w:rsidP="009A5989">
      <w:pPr>
        <w:spacing w:line="480" w:lineRule="auto"/>
        <w:rPr>
          <w:rFonts w:ascii="Helvetica" w:hAnsi="Helvetica" w:cs="Helvetica"/>
          <w:lang w:val="en-US"/>
        </w:rPr>
      </w:pPr>
    </w:p>
    <w:p w:rsidR="009A5989" w:rsidRPr="009A5989" w:rsidRDefault="009A5989" w:rsidP="009A5989">
      <w:pPr>
        <w:spacing w:line="480" w:lineRule="auto"/>
        <w:rPr>
          <w:rFonts w:ascii="Helvetica" w:hAnsi="Helvetica" w:cs="Helvetica"/>
          <w:lang w:val="en-US"/>
        </w:rPr>
      </w:pPr>
    </w:p>
    <w:p w:rsidR="004A31D7" w:rsidRPr="007A3D4B" w:rsidRDefault="004A31D7" w:rsidP="004A31D7">
      <w:pPr>
        <w:pStyle w:val="Prrafodelista"/>
        <w:spacing w:line="480" w:lineRule="auto"/>
        <w:ind w:left="709"/>
        <w:rPr>
          <w:lang w:val="en-US"/>
        </w:rPr>
      </w:pPr>
    </w:p>
    <w:sectPr w:rsidR="004A31D7" w:rsidRPr="007A3D4B" w:rsidSect="004D1D76">
      <w:pgSz w:w="11906" w:h="16838"/>
      <w:pgMar w:top="709" w:right="1133" w:bottom="1135" w:left="156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C70"/>
    <w:multiLevelType w:val="hybridMultilevel"/>
    <w:tmpl w:val="9886D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B2C35"/>
    <w:multiLevelType w:val="hybridMultilevel"/>
    <w:tmpl w:val="45448DE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4A0B1A"/>
    <w:multiLevelType w:val="hybridMultilevel"/>
    <w:tmpl w:val="0D6AF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23DC7"/>
    <w:multiLevelType w:val="hybridMultilevel"/>
    <w:tmpl w:val="86E0D3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A5599"/>
    <w:multiLevelType w:val="hybridMultilevel"/>
    <w:tmpl w:val="0D6AF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7562B"/>
    <w:multiLevelType w:val="hybridMultilevel"/>
    <w:tmpl w:val="0A268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B148E"/>
    <w:multiLevelType w:val="hybridMultilevel"/>
    <w:tmpl w:val="9A183630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78"/>
    <w:rsid w:val="003513F4"/>
    <w:rsid w:val="00384DF5"/>
    <w:rsid w:val="003B0A07"/>
    <w:rsid w:val="003E45CC"/>
    <w:rsid w:val="004A31D7"/>
    <w:rsid w:val="004D1D76"/>
    <w:rsid w:val="00530A78"/>
    <w:rsid w:val="005B0E47"/>
    <w:rsid w:val="005D408E"/>
    <w:rsid w:val="006C1828"/>
    <w:rsid w:val="007329BD"/>
    <w:rsid w:val="007A3D4B"/>
    <w:rsid w:val="008A08A7"/>
    <w:rsid w:val="008A1905"/>
    <w:rsid w:val="008C22A1"/>
    <w:rsid w:val="008D6D01"/>
    <w:rsid w:val="009363F3"/>
    <w:rsid w:val="00961C7B"/>
    <w:rsid w:val="0097410A"/>
    <w:rsid w:val="009A5989"/>
    <w:rsid w:val="009C1A92"/>
    <w:rsid w:val="00A14C59"/>
    <w:rsid w:val="00AB188F"/>
    <w:rsid w:val="00C16816"/>
    <w:rsid w:val="00CF4975"/>
    <w:rsid w:val="00D824A8"/>
    <w:rsid w:val="00DE76BD"/>
    <w:rsid w:val="00E12B30"/>
    <w:rsid w:val="00E3330C"/>
    <w:rsid w:val="00F11504"/>
    <w:rsid w:val="00FB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A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C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D6D01"/>
    <w:rPr>
      <w:color w:val="3794B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0A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C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8D6D01"/>
    <w:rPr>
      <w:color w:val="3794B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opotamia.co.uk/menu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url?sa=i&amp;rct=j&amp;q=&amp;esrc=s&amp;source=images&amp;cd=&amp;cad=rja&amp;uact=8&amp;ved=0ahUKEwjhqYLhlfjOAhVCSBQKHQzSC4YQjRwIBw&amp;url=https://www.youtube.com/watch?v=3FouEo7yDxU&amp;psig=AFQjCNEupF2s6rWaPZwx1H4gCuQfQoURkw&amp;ust=14731628089624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sopotamia.co.uk/warfare/story/page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sopotamia.co.uk/warfare/story/page05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victoria</cp:lastModifiedBy>
  <cp:revision>2</cp:revision>
  <dcterms:created xsi:type="dcterms:W3CDTF">2017-01-15T11:02:00Z</dcterms:created>
  <dcterms:modified xsi:type="dcterms:W3CDTF">2017-01-15T11:02:00Z</dcterms:modified>
</cp:coreProperties>
</file>